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様式第１号（第４条関係）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年　　月　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mallCaps w:val="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肝付町長　　　　　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280"/>
        <w:rPr>
          <w:smallCaps w:val="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                   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申請者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120"/>
        <w:rPr>
          <w:smallCaps w:val="0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                                           　　　 住　　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right="1320" w:firstLine="0"/>
        <w:rPr>
          <w:smallCaps w:val="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                                                     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団体等の名称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right="-64" w:firstLine="0"/>
        <w:rPr>
          <w:smallCaps w:val="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                                                   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代表者氏名　　 　                          　 ㊞　　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                                                       (連絡先　  　       　　　　　　　　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補助金交付申請書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　　　　年度集落水道施設維持管理（修繕・改修）を実施したいので、肝付町集落水道施設維持管理補助金交付要綱第4条の規定により、補助金を交付くださるよう関係書類を添えて申請します。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関係書類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1　事業計画書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2　収支予算書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3　工事設計書又は見積書（付近見取図、配水管網図、構造物図等含む）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4　利害関係を有する場合、利害関係を有する者の承諾書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0"/>
              <w:sz w:val="24"/>
              <w:szCs w:val="24"/>
              <w:rtl w:val="0"/>
            </w:rPr>
            <w:t xml:space="preserve">5　その他町長が必要と認める書類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DyW083ydmwXpedDk0U8a99McQ==">CgMxLjAaHQoBMBIYChYIB0ISEhBBcmlhbCBVbmljb2RlIE1TGiQKATESHwodCAdCGQoFQXJpbW8SEEFyaWFsIFVuaWNvZGUgTVMaJAoBMhIfCh0IB0IZCgVBcmltbxIQQXJpYWwgVW5pY29kZSBNUxokCgEzEh8KHQgHQhkKBUFyaW1vEhBBcmlhbCBVbmljb2RlIE1TGiQKATQSHwodCAdCGQoFQXJpbW8SEEFyaWFsIFVuaWNvZGUgTVMaJAoBNRIfCh0IB0IZCgVBcmltbxIQQXJpYWwgVW5pY29kZSBNUxokCgE2Eh8KHQgHQhkKBUFyaW1v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GiUKAjE2Eh8KHQgHQhkKBUFyaW1vEhBBcmlhbCBVbmljb2RlIE1TOAByITFZWExhdmlhb2tRZnpUMlV6bW9xRnNqYlR1MmhRQkh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