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40"/>
        <w:jc w:val="center"/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color w:val="000000"/>
          <w:sz w:val="44"/>
          <w:szCs w:val="44"/>
          <w:rtl w:val="0"/>
        </w:rPr>
        <w:t xml:space="preserve">委　任　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840"/>
        <w:jc w:val="center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　　　　　　　　　　　　　　　　　　　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3">
      <w:pPr>
        <w:ind w:right="840"/>
        <w:jc w:val="right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年　　月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日</w:t>
      </w:r>
    </w:p>
    <w:p w:rsidR="00000000" w:rsidDel="00000000" w:rsidP="00000000" w:rsidRDefault="00000000" w:rsidRPr="00000000" w14:paraId="00000004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肝付町長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様</w:t>
      </w:r>
    </w:p>
    <w:p w:rsidR="00000000" w:rsidDel="00000000" w:rsidP="00000000" w:rsidRDefault="00000000" w:rsidRPr="00000000" w14:paraId="00000006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bookmarkStart w:colFirst="0" w:colLast="0" w:name="_lp1hgtcm2mp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520" w:right="83" w:firstLine="0"/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（申出人：土地所有者） 住所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　　　　　　　　　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u w:val="single"/>
          <w:rtl w:val="0"/>
        </w:rPr>
        <w:br w:type="textWrapping"/>
      </w:r>
    </w:p>
    <w:p w:rsidR="00000000" w:rsidDel="00000000" w:rsidP="00000000" w:rsidRDefault="00000000" w:rsidRPr="00000000" w14:paraId="00000008">
      <w:pPr>
        <w:ind w:left="2520" w:right="83" w:firstLine="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　　　　　　　　　　 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　　　　　　　　　　　　　　　　　</w:t>
      </w:r>
    </w:p>
    <w:p w:rsidR="00000000" w:rsidDel="00000000" w:rsidP="00000000" w:rsidRDefault="00000000" w:rsidRPr="00000000" w14:paraId="00000009">
      <w:pPr>
        <w:ind w:left="4200" w:firstLine="840"/>
        <w:jc w:val="left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氏名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　　　　　　　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u w:val="single"/>
          <w:rtl w:val="0"/>
        </w:rPr>
        <w:t xml:space="preserve"> ㊞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  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32"/>
          <w:szCs w:val="32"/>
          <w:rtl w:val="0"/>
        </w:rPr>
        <w:t xml:space="preserve">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　</w:t>
      </w:r>
    </w:p>
    <w:p w:rsidR="00000000" w:rsidDel="00000000" w:rsidP="00000000" w:rsidRDefault="00000000" w:rsidRPr="00000000" w14:paraId="0000000A">
      <w:pPr>
        <w:jc w:val="right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                                電話 （　　　　　　　　　　　　　　　）</w:t>
      </w:r>
    </w:p>
    <w:p w:rsidR="00000000" w:rsidDel="00000000" w:rsidP="00000000" w:rsidRDefault="00000000" w:rsidRPr="00000000" w14:paraId="0000000B">
      <w:pPr>
        <w:jc w:val="left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　私は、下記の土地に係る地域計画変更申出の手続きについて、次の者に委任します。</w:t>
      </w:r>
    </w:p>
    <w:p w:rsidR="00000000" w:rsidDel="00000000" w:rsidP="00000000" w:rsidRDefault="00000000" w:rsidRPr="00000000" w14:paraId="0000000E">
      <w:pPr>
        <w:ind w:firstLine="72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840" w:firstLine="72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（代理人：手続きを委任された者） 住所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11">
      <w:pPr>
        <w:ind w:firstLine="72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00" w:firstLine="84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  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氏名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　　　　　　　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u w:val="single"/>
          <w:rtl w:val="0"/>
        </w:rPr>
        <w:t xml:space="preserve">㊞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u w:val="single"/>
          <w:rtl w:val="0"/>
        </w:rPr>
        <w:t xml:space="preserve">　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040" w:firstLine="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040" w:firstLine="0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電話（　　　　　　　　　　　　　　）</w:t>
      </w:r>
    </w:p>
    <w:p w:rsidR="00000000" w:rsidDel="00000000" w:rsidP="00000000" w:rsidRDefault="00000000" w:rsidRPr="00000000" w14:paraId="00000015">
      <w:pPr>
        <w:jc w:val="center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7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  <w:rtl w:val="0"/>
        </w:rPr>
        <w:t xml:space="preserve">1、手続きを委任する土地 </w:t>
      </w:r>
    </w:p>
    <w:tbl>
      <w:tblPr>
        <w:tblStyle w:val="Table1"/>
        <w:tblW w:w="9705.0" w:type="dxa"/>
        <w:jc w:val="left"/>
        <w:tblInd w:w="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35"/>
        <w:gridCol w:w="1005"/>
        <w:gridCol w:w="1020"/>
        <w:gridCol w:w="3045"/>
        <w:tblGridChange w:id="0">
          <w:tblGrid>
            <w:gridCol w:w="4635"/>
            <w:gridCol w:w="1005"/>
            <w:gridCol w:w="1020"/>
            <w:gridCol w:w="3045"/>
          </w:tblGrid>
        </w:tblGridChange>
      </w:tblGrid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土地の所在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ded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登 記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地 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ded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現 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地 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ded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面 積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sz w:val="24"/>
                <w:szCs w:val="24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  <w:rtl w:val="0"/>
              </w:rPr>
              <w:t xml:space="preserve">（㎡）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right"/>
              <w:rPr>
                <w:rFonts w:ascii="UD デジタル 教科書体 NK-R" w:cs="UD デジタル 教科書体 NK-R" w:eastAsia="UD デジタル 教科書体 NK-R" w:hAnsi="UD デジタル 教科書体 NK-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UD デジタル 教科書体 NK-R" w:cs="UD デジタル 教科書体 NK-R" w:eastAsia="UD デジタル 教科書体 NK-R" w:hAnsi="UD デジタル 教科書体 NK-R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021" w:right="102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D デジタル 教科書体 NK-R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