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その４　（その他用）</w:t>
      </w:r>
    </w:p>
    <w:tbl>
      <w:tblPr>
        <w:tblStyle w:val="Table1"/>
        <w:tblW w:w="134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1260"/>
        <w:gridCol w:w="1680"/>
        <w:gridCol w:w="7560"/>
        <w:gridCol w:w="1365"/>
        <w:tblGridChange w:id="0">
          <w:tblGrid>
            <w:gridCol w:w="1575"/>
            <w:gridCol w:w="1260"/>
            <w:gridCol w:w="1680"/>
            <w:gridCol w:w="7560"/>
            <w:gridCol w:w="1365"/>
          </w:tblGrid>
        </w:tblGridChange>
      </w:tblGrid>
      <w:tr>
        <w:trPr>
          <w:cantSplit w:val="1"/>
          <w:trHeight w:val="3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入札書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一　　金　　　　　　　　　　　　　　　　　　　　　　　　　円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入札事項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消防ポンプ積載車　１台</w:t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</w:tc>
      </w:tr>
      <w:tr>
        <w:trPr>
          <w:cantSplit w:val="1"/>
          <w:trHeight w:val="3098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上記のとおり入札します。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令和　　年　　月　　日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　　契約担当者　肝付町長　永野　和行　様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住所　　　　　　　　　　　　　　　　　　　　</w:t>
            </w:r>
          </w:p>
          <w:p w:rsidR="00000000" w:rsidDel="00000000" w:rsidP="00000000" w:rsidRDefault="00000000" w:rsidRPr="00000000" w14:paraId="00000025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氏名　　　　　　　　　　　　　　　　　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㊞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  <w:p w:rsidR="00000000" w:rsidDel="00000000" w:rsidP="00000000" w:rsidRDefault="00000000" w:rsidRPr="00000000" w14:paraId="00000027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注　入札金額は、見積もった契約金額の110分の100に相当する金額を記載するものとする。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sz w:val="28"/>
          <w:szCs w:val="28"/>
          <w:rtl w:val="0"/>
        </w:rPr>
        <w:t xml:space="preserve">　</w:t>
      </w:r>
    </w:p>
    <w:p w:rsidR="00000000" w:rsidDel="00000000" w:rsidP="00000000" w:rsidRDefault="00000000" w:rsidRPr="00000000" w14:paraId="0000003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　令和　　年　　月　　日　　落札(随意契約の相手方)決定通知　</w:t>
      </w:r>
      <w:r w:rsidDel="00000000" w:rsidR="00000000" w:rsidRPr="00000000">
        <w:rPr>
          <w:sz w:val="22"/>
          <w:szCs w:val="22"/>
          <w:rtl w:val="0"/>
        </w:rPr>
        <w:t xml:space="preserve">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2602141" cy="62681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4455" y="3482289"/>
                          <a:ext cx="2583091" cy="59542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入札書記載例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2602141" cy="62681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2141" cy="626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その４　（その他用）</w:t>
      </w:r>
    </w:p>
    <w:tbl>
      <w:tblPr>
        <w:tblStyle w:val="Table2"/>
        <w:tblW w:w="134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1260"/>
        <w:gridCol w:w="1680"/>
        <w:gridCol w:w="7560"/>
        <w:gridCol w:w="1365"/>
        <w:tblGridChange w:id="0">
          <w:tblGrid>
            <w:gridCol w:w="1575"/>
            <w:gridCol w:w="1260"/>
            <w:gridCol w:w="1680"/>
            <w:gridCol w:w="7560"/>
            <w:gridCol w:w="1365"/>
          </w:tblGrid>
        </w:tblGridChange>
      </w:tblGrid>
      <w:tr>
        <w:trPr>
          <w:cantSplit w:val="1"/>
          <w:trHeight w:val="3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127000</wp:posOffset>
                      </wp:positionV>
                      <wp:extent cx="3387725" cy="733743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76903" y="3573308"/>
                                <a:ext cx="3338195" cy="413385"/>
                              </a:xfrm>
                              <a:prstGeom prst="wedgeRectCallout">
                                <a:avLst>
                                  <a:gd fmla="val -44914" name="adj1"/>
                                  <a:gd fmla="val 90932" name="adj2"/>
                                </a:avLst>
                              </a:prstGeom>
                              <a:solidFill>
                                <a:srgbClr val="D9D9D9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消費税抜きの購入希望額を記入してください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127000</wp:posOffset>
                      </wp:positionV>
                      <wp:extent cx="3387725" cy="733743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7725" cy="7337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入札書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一　　金　　　　　　　　　　　　　　　　　　　　　　　　　円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入札事項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消防ポンプ積載車　１台</w:t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</w:tc>
      </w:tr>
      <w:tr>
        <w:trPr>
          <w:cantSplit w:val="1"/>
          <w:trHeight w:val="3098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177800</wp:posOffset>
                      </wp:positionV>
                      <wp:extent cx="3987483" cy="112077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411450" y="3453000"/>
                                <a:ext cx="3869100" cy="654000"/>
                              </a:xfrm>
                              <a:prstGeom prst="wedgeRectCallout">
                                <a:avLst>
                                  <a:gd fmla="val -3772" name="adj1"/>
                                  <a:gd fmla="val 81495" name="adj2"/>
                                </a:avLst>
                              </a:prstGeom>
                              <a:solidFill>
                                <a:srgbClr val="D9D9D9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申込人本人の住所・氏名を記入し、押印してください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（代理人の場合は、代理人の住所・氏名と押印）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177800</wp:posOffset>
                      </wp:positionV>
                      <wp:extent cx="3987483" cy="1120775"/>
                      <wp:effectExtent b="0" l="0" r="0" t="0"/>
                      <wp:wrapNone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87483" cy="1120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上記のとおり入札します。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令和　　年　　月　　日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　　契約担当者　肝付町長　永野　和行　様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25400</wp:posOffset>
                      </wp:positionV>
                      <wp:extent cx="3540125" cy="111569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591813" y="3238028"/>
                                <a:ext cx="3508375" cy="108394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25400</wp:posOffset>
                      </wp:positionV>
                      <wp:extent cx="3540125" cy="1115695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0125" cy="1115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8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住所　　　　　　　　　　　　　　　　　　　　</w:t>
            </w:r>
          </w:p>
          <w:p w:rsidR="00000000" w:rsidDel="00000000" w:rsidP="00000000" w:rsidRDefault="00000000" w:rsidRPr="00000000" w14:paraId="00000059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氏名　　　　　　　　　　　　　　　　　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㊞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  <w:p w:rsidR="00000000" w:rsidDel="00000000" w:rsidP="00000000" w:rsidRDefault="00000000" w:rsidRPr="00000000" w14:paraId="0000005B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sz w:val="24"/>
                <w:szCs w:val="24"/>
              </w:rPr>
            </w:pPr>
            <w:bookmarkStart w:colFirst="0" w:colLast="0" w:name="_heading=h.ziep8ycvyglg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注　入札金額は、見積もった契約金額の110分の100に相当する金額を記載するものとする。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sz w:val="28"/>
          <w:szCs w:val="28"/>
          <w:rtl w:val="0"/>
        </w:rPr>
        <w:t xml:space="preserve">　令和　　年　　月　　日　　落札(随意契約の相手方)決定通知　</w:t>
      </w:r>
      <w:r w:rsidDel="00000000" w:rsidR="00000000" w:rsidRPr="00000000">
        <w:rPr>
          <w:sz w:val="22"/>
          <w:szCs w:val="22"/>
          <w:rtl w:val="0"/>
        </w:rPr>
        <w:t xml:space="preserve">㊞</w:t>
      </w:r>
      <w:r w:rsidDel="00000000" w:rsidR="00000000" w:rsidRPr="00000000">
        <w:rPr>
          <w:rtl w:val="0"/>
        </w:rPr>
      </w:r>
    </w:p>
    <w:sectPr>
      <w:pgSz w:h="11907" w:w="16840" w:orient="landscape"/>
      <w:pgMar w:bottom="1134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semiHidden w:val="1"/>
    <w:locked w:val="1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semiHidden w:val="1"/>
    <w:locked w:val="1"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 w:val="1"/>
    <w:unhideWhenUsed w:val="1"/>
    <w:rsid w:val="00E9726D"/>
    <w:rPr>
      <w:rFonts w:ascii="Arial" w:cs="Times New Roman" w:eastAsia="ＭＳ ゴシック" w:hAnsi="Arial"/>
      <w:sz w:val="18"/>
      <w:szCs w:val="18"/>
    </w:rPr>
  </w:style>
  <w:style w:type="character" w:styleId="a8" w:customStyle="1">
    <w:name w:val="吹き出し (文字)"/>
    <w:link w:val="a7"/>
    <w:uiPriority w:val="99"/>
    <w:semiHidden w:val="1"/>
    <w:rsid w:val="00E9726D"/>
    <w:rPr>
      <w:rFonts w:ascii="Arial" w:cs="Times New Roman" w:eastAsia="ＭＳ ゴシック" w:hAnsi="Arial"/>
      <w:kern w:val="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zl+YTpGgDiunWc/JJw6Giyl3w==">CgMxLjAyDmguemllcDh5Y3Z5Z2xnOAByITFTUDFHU0hDTi11MTJ3SC1qcm40d2NuQlk2WEk3d0FlWA==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2019-04-09T00:19:00Z</dcterms:created>
  <dc:creator>第一法規株式会社</dc:creator>
</cp:coreProperties>
</file>